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C6C25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متوافق: بداية سريعة · ابنِ على دورات قصيرة (Agile)</w:t>
      </w:r>
    </w:p>
    <w:p>
      <w:pPr>
        <w:shd w:fill="EC6C25" w:color="auto" w:val="clear"/>
        <w:bidi/>
        <w:spacing w:after="16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34"/>
          <w:szCs w:val="34"/>
          <w:rtl/>
        </w:rPr>
        <w:t xml:space="preserve">السبرنت في صفحة واحدة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912"/>
        <w:gridCol w:w="1300"/>
        <w:gridCol w:w="1912"/>
        <w:gridCol w:w="1300"/>
        <w:gridCol w:w="1914"/>
      </w:tblGrid>
      <w:tr>
        <w:trPr>
          <w:trHeight w:val="360" w:hRule="atLeast"/>
        </w:trPr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الفريق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مالك المنتج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التاريخ</w:t>
            </w:r>
          </w:p>
        </w:tc>
        <w:tc>
          <w:tcPr>
            <w:tcW w:type="dxa" w:w="191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60" w:before="12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19"/>
          <w:szCs w:val="19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صفحة واحدة لكل سبرنت: الهدف، والعمل، والعوائق، وأمر واحد نحسّنه. املأ أعلاها في اليوم الأول، والباقي في اليوم الأخير.</w:t>
      </w:r>
    </w:p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هدف السبرنت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جملة واحدة يكررها الفريق كله.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49"/>
        <w:gridCol w:w="1349"/>
        <w:gridCol w:w="1349"/>
        <w:gridCol w:w="5591"/>
      </w:tblGrid>
      <w:tr>
        <w:trPr>
          <w:tblHeader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السبرنت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من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إلى</w:t>
            </w:r>
          </w:p>
        </w:tc>
        <w:tc>
          <w:tcPr>
            <w:tcW w:type="dxa" w:w="55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الهدف</w:t>
            </w:r>
          </w:p>
        </w:tc>
      </w:tr>
      <w:tr>
        <w:trPr>
          <w:trHeight w:val="29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55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العمل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أهم البنود من قائمة المتطلبات. والإنجاز يعني أن مالك المنتج قبله.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33"/>
        <w:gridCol w:w="1927"/>
        <w:gridCol w:w="1927"/>
        <w:gridCol w:w="1351"/>
      </w:tblGrid>
      <w:tr>
        <w:trPr>
          <w:tblHeader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الحجم (صغير، متوسط، كبير)</w:t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أُنجز؟</w:t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43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العوائق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اطرحها في الاجتماع اليومي يوم ظهورها.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العائق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من يزيله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أُزيل؟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المراجعة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ما عرضناه، وما قاله المستخدمون.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6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أمر واحد نحسّنه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أمر واحد فقط. وراجعه في بداية السبرنت القادم.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الإجراء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البداية السريعة من متوافق. وعندما يكبر المشروع، انتقل إلى المجموعة الكاملة (PMI أو Agile) على mtwafiq.com.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السبرنت في صفحة واحدة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السبرنت في صفحة واحدة · متوافق: بداية سريعة</dc:title>
  <dc:creator>MTWAFIQ</dc:creator>
  <dc:description>نموذج البداية السريعة من متوافق. وعندما يكبر المشروع، انتقل إلى المجموعة الكاملة (PMI أو Agile) على mtwafiq.com.</dc:description>
  <cp:lastModifiedBy>Un-named</cp:lastModifiedBy>
  <cp:revision>1</cp:revision>
  <dcterms:created xsi:type="dcterms:W3CDTF">2026-10-11T05:20:34.558Z</dcterms:created>
  <dcterms:modified xsi:type="dcterms:W3CDTF">2026-10-11T05:20:34.558Z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